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916"/>
      </w:tblGrid>
      <w:tr w:rsidR="001F4131" w:rsidRPr="001F413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F4131" w:rsidRPr="001F4131" w:rsidRDefault="001F4131" w:rsidP="001F413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  <w:r w:rsidRPr="001F4131">
              <w:rPr>
                <w:rFonts w:ascii="Verdana" w:hAnsi="Verdana" w:cs="Tahoma"/>
                <w:b/>
                <w:bCs/>
                <w:color w:val="333333"/>
                <w:sz w:val="20"/>
                <w:cs/>
              </w:rPr>
              <w:t>ตารางน้ำหนักเหล็กเส้นก่อสร้าง</w:t>
            </w:r>
            <w:r w:rsidRPr="001F4131">
              <w:rPr>
                <w:rFonts w:ascii="Verdana" w:hAnsi="Verdana" w:cs="Tahoma"/>
                <w:b/>
                <w:bCs/>
                <w:color w:val="333333"/>
                <w:sz w:val="20"/>
              </w:rPr>
              <w:t xml:space="preserve"> CONSTRUCTION STEEL ROUND BAR :::</w:t>
            </w:r>
          </w:p>
        </w:tc>
      </w:tr>
      <w:tr w:rsidR="001F4131" w:rsidRPr="001F4131">
        <w:trPr>
          <w:tblCellSpacing w:w="15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8"/>
              <w:gridCol w:w="8566"/>
              <w:gridCol w:w="6"/>
              <w:gridCol w:w="6"/>
            </w:tblGrid>
            <w:tr w:rsidR="001F4131" w:rsidRPr="001F4131">
              <w:trPr>
                <w:trHeight w:val="240"/>
                <w:tblCellSpacing w:w="0" w:type="dxa"/>
              </w:trPr>
              <w:tc>
                <w:tcPr>
                  <w:tcW w:w="0" w:type="auto"/>
                  <w:gridSpan w:val="3"/>
                </w:tcPr>
                <w:p w:rsidR="001F4131" w:rsidRPr="001F4131" w:rsidRDefault="00991AB2" w:rsidP="001F4131">
                  <w:pPr>
                    <w:rPr>
                      <w:rFonts w:ascii="Verdana" w:hAnsi="Verdan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5600700" cy="152400"/>
                        <wp:effectExtent l="0" t="0" r="0" b="0"/>
                        <wp:docPr id="1" name="Picture 1" descr="content2_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ntent2_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07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</w:tcPr>
                <w:p w:rsidR="001F4131" w:rsidRPr="001F4131" w:rsidRDefault="001F4131" w:rsidP="001F4131">
                  <w:pPr>
                    <w:rPr>
                      <w:rFonts w:ascii="Verdana" w:hAnsi="Verdana" w:cs="Tahoma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1F4131" w:rsidRPr="001F4131">
              <w:trPr>
                <w:trHeight w:val="2610"/>
                <w:tblCellSpacing w:w="0" w:type="dxa"/>
              </w:trPr>
              <w:tc>
                <w:tcPr>
                  <w:tcW w:w="225" w:type="dxa"/>
                </w:tcPr>
                <w:p w:rsidR="001F4131" w:rsidRPr="001F4131" w:rsidRDefault="00991AB2" w:rsidP="001F4131">
                  <w:pPr>
                    <w:rPr>
                      <w:rFonts w:ascii="Verdana" w:hAnsi="Verdana" w:cs="Tahoma"/>
                      <w:color w:val="333333"/>
                      <w:sz w:val="20"/>
                      <w:szCs w:val="20"/>
                    </w:rPr>
                  </w:pPr>
                  <w:r>
                    <w:rPr>
                      <w:rFonts w:ascii="Verdana" w:hAnsi="Verdana" w:cs="Tahoma"/>
                      <w:noProof/>
                      <w:color w:val="333333"/>
                      <w:sz w:val="20"/>
                      <w:szCs w:val="20"/>
                    </w:rPr>
                    <w:drawing>
                      <wp:inline distT="0" distB="0" distL="0" distR="0">
                        <wp:extent cx="144780" cy="1661160"/>
                        <wp:effectExtent l="0" t="0" r="7620" b="0"/>
                        <wp:docPr id="2" name="Picture 2" descr="content2_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ntent2_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661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55" w:type="dxa"/>
                  <w:vMerge w:val="restart"/>
                </w:tcPr>
                <w:tbl>
                  <w:tblPr>
                    <w:tblW w:w="825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50"/>
                  </w:tblGrid>
                  <w:tr w:rsidR="001F4131" w:rsidRPr="001F413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41"/>
                          <w:gridCol w:w="1510"/>
                          <w:gridCol w:w="1631"/>
                          <w:gridCol w:w="1631"/>
                          <w:gridCol w:w="1631"/>
                        </w:tblGrid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3405" w:type="dxa"/>
                              <w:gridSpan w:val="2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  <w:cs/>
                                </w:rPr>
                                <w:t>ขนาด</w:t>
                              </w: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</w:rPr>
                                <w:t xml:space="preserve"> </w:t>
                              </w: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</w:rPr>
                                <w:t>mm</w:t>
                              </w:r>
                            </w:p>
                          </w:tc>
                          <w:tc>
                            <w:tcPr>
                              <w:tcW w:w="5115" w:type="dxa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  <w:cs/>
                                </w:rPr>
                                <w:t>น้ำหนัก</w:t>
                              </w: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</w:rPr>
                                <w:t>   kg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</w:rPr>
                                <w:t>1 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</w:rPr>
                                <w:t>10 m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b/>
                                  <w:bCs/>
                                  <w:color w:val="333333"/>
                                  <w:sz w:val="20"/>
                                </w:rPr>
                                <w:t>12 m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181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  <w:cs/>
                                </w:rPr>
                                <w:t>เหล็กเส้นกลม</w:t>
                              </w: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SR  -  24</w:t>
                              </w: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0.222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2.22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2.66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0.499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4.99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5.99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0.888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8.88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10.66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1.387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13.87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16.64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2.226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22.26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26.71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3.853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38.53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46.24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181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  <w:cs/>
                                </w:rPr>
                                <w:t>เหล็กข้ออ้อย</w:t>
                              </w: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SD – 30</w:t>
                              </w: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0.617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6.17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7.40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0.888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8.88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10.66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1.578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15.78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18.94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2.466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24.66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29.59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3.853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38.53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46.24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4.834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48.34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58.01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6.313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63.13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75.76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1815" w:type="dxa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  <w:cs/>
                                </w:rPr>
                                <w:t>เหล็กข้ออ้อย</w:t>
                              </w: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SD - 40</w:t>
                              </w: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0.617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6.17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7.40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0.888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8.88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10.66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1.578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15.78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18.94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2.466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24.66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29.59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3.853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38.53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46.24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4.834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48.34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58.01</w:t>
                              </w:r>
                            </w:p>
                          </w:tc>
                        </w:tr>
                        <w:tr w:rsidR="001F4131" w:rsidRPr="001F413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</w:tcPr>
                            <w:p w:rsidR="001F4131" w:rsidRPr="001F4131" w:rsidRDefault="001F4131" w:rsidP="001F4131">
                              <w:pPr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60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32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6.313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63.13</w:t>
                              </w:r>
                            </w:p>
                          </w:tc>
                          <w:tc>
                            <w:tcPr>
                              <w:tcW w:w="171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</w:tcPr>
                            <w:p w:rsidR="001F4131" w:rsidRPr="001F4131" w:rsidRDefault="001F4131" w:rsidP="001F4131">
                              <w:pPr>
                                <w:spacing w:before="100" w:beforeAutospacing="1" w:after="100" w:afterAutospacing="1"/>
                                <w:jc w:val="center"/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F4131">
                                <w:rPr>
                                  <w:rFonts w:ascii="Verdana" w:hAnsi="Verdana" w:cs="Tahoma"/>
                                  <w:color w:val="333333"/>
                                  <w:sz w:val="20"/>
                                  <w:szCs w:val="20"/>
                                </w:rPr>
                                <w:t>75.76</w:t>
                              </w:r>
                            </w:p>
                          </w:tc>
                        </w:tr>
                      </w:tbl>
                      <w:p w:rsidR="001F4131" w:rsidRPr="001F4131" w:rsidRDefault="001F4131" w:rsidP="001F4131">
                        <w:pPr>
                          <w:rPr>
                            <w:rFonts w:ascii="Verdana" w:hAnsi="Verdana" w:cs="Tahom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4131" w:rsidRPr="001F4131">
                    <w:trPr>
                      <w:trHeight w:val="30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4131" w:rsidRPr="001F4131" w:rsidRDefault="001F4131" w:rsidP="001F4131">
                        <w:pPr>
                          <w:rPr>
                            <w:rFonts w:ascii="Verdana" w:hAnsi="Verdana" w:cs="Tahoma"/>
                            <w:color w:val="333333"/>
                            <w:sz w:val="20"/>
                            <w:szCs w:val="20"/>
                          </w:rPr>
                        </w:pPr>
                        <w:r w:rsidRPr="001F4131">
                          <w:rPr>
                            <w:rFonts w:ascii="Verdana" w:hAnsi="Verdana" w:cs="Tahoma"/>
                            <w:color w:val="333333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F4131" w:rsidRPr="001F413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</w:tcPr>
                      <w:p w:rsidR="001F4131" w:rsidRPr="001F4131" w:rsidRDefault="001F4131" w:rsidP="001F4131">
                        <w:pPr>
                          <w:jc w:val="center"/>
                          <w:rPr>
                            <w:rFonts w:ascii="Verdana" w:hAnsi="Verdana" w:cs="Tahoma"/>
                            <w:color w:val="333333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F4131" w:rsidRPr="001F4131" w:rsidRDefault="001F4131" w:rsidP="001F4131">
                  <w:pPr>
                    <w:rPr>
                      <w:rFonts w:ascii="Verdana" w:hAnsi="Verdan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F4131" w:rsidRPr="001F4131" w:rsidRDefault="001F4131" w:rsidP="001F41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F4131" w:rsidRPr="001F4131" w:rsidRDefault="001F4131" w:rsidP="001F41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F4131" w:rsidRPr="001F413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F4131" w:rsidRPr="001F4131" w:rsidRDefault="001F4131" w:rsidP="001F4131">
                  <w:pPr>
                    <w:rPr>
                      <w:rFonts w:ascii="Verdana" w:hAnsi="Verdan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1F4131" w:rsidRPr="001F4131" w:rsidRDefault="001F4131" w:rsidP="001F4131">
                  <w:pPr>
                    <w:rPr>
                      <w:rFonts w:ascii="Verdana" w:hAnsi="Verdana" w:cs="Tahoma"/>
                      <w:color w:val="333333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F4131" w:rsidRPr="001F4131" w:rsidRDefault="001F4131" w:rsidP="001F41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F4131" w:rsidRPr="001F4131" w:rsidRDefault="001F4131" w:rsidP="001F41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F4131" w:rsidRPr="001F4131" w:rsidRDefault="001F4131" w:rsidP="001F4131">
            <w:pPr>
              <w:rPr>
                <w:rFonts w:ascii="Verdana" w:hAnsi="Verdana" w:cs="Tahoma"/>
                <w:color w:val="333333"/>
                <w:sz w:val="20"/>
                <w:szCs w:val="20"/>
              </w:rPr>
            </w:pPr>
          </w:p>
        </w:tc>
      </w:tr>
    </w:tbl>
    <w:p w:rsidR="001F4131" w:rsidRDefault="001F4131">
      <w:pPr>
        <w:rPr>
          <w:rFonts w:hint="cs"/>
        </w:rPr>
      </w:pPr>
    </w:p>
    <w:sectPr w:rsidR="001F41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31"/>
    <w:rsid w:val="001F4131"/>
    <w:rsid w:val="009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F4131"/>
    <w:rPr>
      <w:rFonts w:ascii="Verdana" w:hAnsi="Verdana" w:hint="default"/>
      <w:color w:val="00CCFF"/>
      <w:sz w:val="20"/>
      <w:szCs w:val="20"/>
      <w:u w:val="single"/>
    </w:rPr>
  </w:style>
  <w:style w:type="character" w:styleId="a4">
    <w:name w:val="Strong"/>
    <w:basedOn w:val="a0"/>
    <w:qFormat/>
    <w:rsid w:val="001F4131"/>
    <w:rPr>
      <w:b/>
      <w:bCs/>
    </w:rPr>
  </w:style>
  <w:style w:type="paragraph" w:styleId="a5">
    <w:name w:val="Normal (Web)"/>
    <w:basedOn w:val="a"/>
    <w:rsid w:val="001F41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F4131"/>
    <w:rPr>
      <w:rFonts w:ascii="Verdana" w:hAnsi="Verdana" w:hint="default"/>
      <w:color w:val="00CCFF"/>
      <w:sz w:val="20"/>
      <w:szCs w:val="20"/>
      <w:u w:val="single"/>
    </w:rPr>
  </w:style>
  <w:style w:type="character" w:styleId="a4">
    <w:name w:val="Strong"/>
    <w:basedOn w:val="a0"/>
    <w:qFormat/>
    <w:rsid w:val="001F4131"/>
    <w:rPr>
      <w:b/>
      <w:bCs/>
    </w:rPr>
  </w:style>
  <w:style w:type="paragraph" w:styleId="a5">
    <w:name w:val="Normal (Web)"/>
    <w:basedOn w:val="a"/>
    <w:rsid w:val="001F4131"/>
    <w:pPr>
      <w:spacing w:before="100" w:beforeAutospacing="1" w:after="100" w:afterAutospacing="1"/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ตารางน้ำหนักเหล็กเส้นก่อสร้าง CONSTRUCTION STEEL ROUND BAR :::</vt:lpstr>
      <vt:lpstr>ตารางน้ำหนักเหล็กเส้นก่อสร้าง CONSTRUCTION STEEL ROUND BAR :::</vt:lpstr>
    </vt:vector>
  </TitlesOfParts>
  <Company>HOME</Company>
  <LinksUpToDate>false</LinksUpToDate>
  <CharactersWithSpaces>636</CharactersWithSpaces>
  <SharedDoc>false</SharedDoc>
  <HLinks>
    <vt:vector size="6" baseType="variant">
      <vt:variant>
        <vt:i4>6488132</vt:i4>
      </vt:variant>
      <vt:variant>
        <vt:i4>6</vt:i4>
      </vt:variant>
      <vt:variant>
        <vt:i4>0</vt:i4>
      </vt:variant>
      <vt:variant>
        <vt:i4>5</vt:i4>
      </vt:variant>
      <vt:variant>
        <vt:lpwstr>http://www.magnumsteel.co.th/product/20-construction_steel_round_bar.html</vt:lpwstr>
      </vt:variant>
      <vt:variant>
        <vt:lpwstr>top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ตารางน้ำหนักเหล็กเส้นก่อสร้าง CONSTRUCTION STEEL ROUND BAR :::</dc:title>
  <dc:creator>USER</dc:creator>
  <cp:lastModifiedBy>SEVEN</cp:lastModifiedBy>
  <cp:revision>2</cp:revision>
  <dcterms:created xsi:type="dcterms:W3CDTF">2017-10-05T13:14:00Z</dcterms:created>
  <dcterms:modified xsi:type="dcterms:W3CDTF">2017-10-05T13:14:00Z</dcterms:modified>
</cp:coreProperties>
</file>